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A73F" w14:textId="77777777" w:rsidR="00F529F9" w:rsidRDefault="00F529F9" w:rsidP="00F529F9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8F3011E" w14:textId="77777777" w:rsidR="00A96C87" w:rsidRPr="00A96C87" w:rsidRDefault="00A96C87" w:rsidP="009E36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A96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Pensionsantrittsrechner für Beamtinnen und Beamte des Bundes</w:t>
      </w:r>
    </w:p>
    <w:p w14:paraId="5D7E9E95" w14:textId="77777777" w:rsidR="00A96C87" w:rsidRPr="00A96C87" w:rsidRDefault="00A96C87" w:rsidP="00A9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6C8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Der Pensionsantrittsrechner ermöglicht Ihnen die Berechnung des individuellen Pensionsantritts.</w:t>
      </w:r>
      <w:r w:rsidRPr="00A96C8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5D96AD4B" w14:textId="77777777" w:rsidR="00A96C87" w:rsidRPr="00A96C87" w:rsidRDefault="00A96C87" w:rsidP="00A9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6C87">
        <w:rPr>
          <w:rFonts w:ascii="Times New Roman" w:eastAsia="Times New Roman" w:hAnsi="Times New Roman" w:cs="Times New Roman"/>
          <w:sz w:val="24"/>
          <w:szCs w:val="24"/>
          <w:lang w:eastAsia="de-AT"/>
        </w:rPr>
        <w:t>Durch Eingabe des Geburtsdatums erfahren Sie das Datum Ihres frühestmöglichen Pensionsantritts und werden - unabhängig von den weiteren Antrittsvoraussetzungen - auf die in Frage kommenden Pensionsarten hingewiesen.</w:t>
      </w:r>
    </w:p>
    <w:p w14:paraId="7882F70D" w14:textId="77777777" w:rsidR="00A96C87" w:rsidRPr="00A96C87" w:rsidRDefault="00C67AA2" w:rsidP="00A9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" w:tgtFrame="_blank" w:tooltip="Öffnet in neuem Fenster" w:history="1">
        <w:r w:rsidR="00A96C87" w:rsidRPr="00A96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Zum Pensionsantrittsrechner</w:t>
        </w:r>
      </w:hyperlink>
    </w:p>
    <w:p w14:paraId="534CA1A3" w14:textId="77777777" w:rsidR="00A96C87" w:rsidRPr="007F7855" w:rsidRDefault="00A96C87" w:rsidP="007F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sectPr w:rsidR="00A96C87" w:rsidRPr="007F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0020" w14:textId="77777777" w:rsidR="00C32ADE" w:rsidRDefault="00C32ADE" w:rsidP="00A96C87">
      <w:pPr>
        <w:spacing w:after="0" w:line="240" w:lineRule="auto"/>
      </w:pPr>
      <w:r>
        <w:separator/>
      </w:r>
    </w:p>
  </w:endnote>
  <w:endnote w:type="continuationSeparator" w:id="0">
    <w:p w14:paraId="29708D9D" w14:textId="77777777" w:rsidR="00C32ADE" w:rsidRDefault="00C32ADE" w:rsidP="00A9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F413" w14:textId="77777777" w:rsidR="00C67AA2" w:rsidRDefault="00C67A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9B6E" w14:textId="77777777" w:rsidR="00C67AA2" w:rsidRDefault="00C67A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AE0C" w14:textId="77777777" w:rsidR="00C67AA2" w:rsidRDefault="00C67A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C40E" w14:textId="77777777" w:rsidR="00C32ADE" w:rsidRDefault="00C32ADE" w:rsidP="00A96C87">
      <w:pPr>
        <w:spacing w:after="0" w:line="240" w:lineRule="auto"/>
      </w:pPr>
      <w:r>
        <w:separator/>
      </w:r>
    </w:p>
  </w:footnote>
  <w:footnote w:type="continuationSeparator" w:id="0">
    <w:p w14:paraId="2647D1DE" w14:textId="77777777" w:rsidR="00C32ADE" w:rsidRDefault="00C32ADE" w:rsidP="00A9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4BE2" w14:textId="77777777" w:rsidR="00C67AA2" w:rsidRDefault="00C67A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E13B" w14:textId="582029A7" w:rsidR="00C32ADE" w:rsidRDefault="00C67AA2">
    <w:pPr>
      <w:pStyle w:val="Kopfzeile"/>
    </w:pPr>
    <w:r>
      <w:rPr>
        <w:noProof/>
      </w:rPr>
      <w:drawing>
        <wp:inline distT="0" distB="0" distL="0" distR="0" wp14:anchorId="64EACF9F" wp14:editId="1F2BEC71">
          <wp:extent cx="2667000" cy="716280"/>
          <wp:effectExtent l="0" t="0" r="0" b="7620"/>
          <wp:docPr id="3" name="Grafik 3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045A" w14:textId="77777777" w:rsidR="00C67AA2" w:rsidRDefault="00C67A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E5D90"/>
    <w:multiLevelType w:val="multilevel"/>
    <w:tmpl w:val="6A2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A77"/>
    <w:multiLevelType w:val="multilevel"/>
    <w:tmpl w:val="B4DC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856C4"/>
    <w:multiLevelType w:val="multilevel"/>
    <w:tmpl w:val="A6E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36946"/>
    <w:multiLevelType w:val="multilevel"/>
    <w:tmpl w:val="C5F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55"/>
    <w:rsid w:val="000F0F8A"/>
    <w:rsid w:val="001C2ACB"/>
    <w:rsid w:val="002556D6"/>
    <w:rsid w:val="00651FEA"/>
    <w:rsid w:val="00684644"/>
    <w:rsid w:val="007B0C28"/>
    <w:rsid w:val="007C39FE"/>
    <w:rsid w:val="007F7855"/>
    <w:rsid w:val="008F38C6"/>
    <w:rsid w:val="009E36CE"/>
    <w:rsid w:val="00A96C87"/>
    <w:rsid w:val="00AF1149"/>
    <w:rsid w:val="00AF1C4F"/>
    <w:rsid w:val="00BE6023"/>
    <w:rsid w:val="00C32ADE"/>
    <w:rsid w:val="00C67AA2"/>
    <w:rsid w:val="00C82C86"/>
    <w:rsid w:val="00EB1AEE"/>
    <w:rsid w:val="00F529F9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71C"/>
  <w15:docId w15:val="{2746DFD9-FAF4-4B9F-8E07-1D93236A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7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273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9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C87"/>
  </w:style>
  <w:style w:type="paragraph" w:styleId="Fuzeile">
    <w:name w:val="footer"/>
    <w:basedOn w:val="Standard"/>
    <w:link w:val="FuzeileZchn"/>
    <w:uiPriority w:val="99"/>
    <w:unhideWhenUsed/>
    <w:rsid w:val="00A9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resy.bka.gv.at/index.php/Spezial:DixPensb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3</cp:revision>
  <cp:lastPrinted>2019-03-15T17:40:00Z</cp:lastPrinted>
  <dcterms:created xsi:type="dcterms:W3CDTF">2019-03-15T17:42:00Z</dcterms:created>
  <dcterms:modified xsi:type="dcterms:W3CDTF">2021-04-12T13:22:00Z</dcterms:modified>
</cp:coreProperties>
</file>